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9C" w:rsidRDefault="008C699C" w:rsidP="006C7980">
      <w:pPr>
        <w:pStyle w:val="1"/>
        <w:tabs>
          <w:tab w:val="left" w:pos="1276"/>
        </w:tabs>
        <w:spacing w:line="276" w:lineRule="auto"/>
        <w:ind w:firstLine="0"/>
        <w:jc w:val="center"/>
        <w:rPr>
          <w:b/>
          <w:i w:val="0"/>
          <w:szCs w:val="24"/>
        </w:rPr>
      </w:pPr>
      <w:bookmarkStart w:id="0" w:name="_Toc139323004"/>
      <w:bookmarkStart w:id="1" w:name="_Toc144124905"/>
      <w:bookmarkStart w:id="2" w:name="_GoBack"/>
      <w:r>
        <w:rPr>
          <w:b/>
          <w:i w:val="0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-692150</wp:posOffset>
            </wp:positionV>
            <wp:extent cx="7439025" cy="10514965"/>
            <wp:effectExtent l="0" t="0" r="0" b="0"/>
            <wp:wrapThrough wrapText="bothSides">
              <wp:wrapPolygon edited="0">
                <wp:start x="0" y="0"/>
                <wp:lineTo x="0" y="21562"/>
                <wp:lineTo x="21572" y="21562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рода 6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51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6C7980" w:rsidRDefault="004433CB" w:rsidP="006C7980">
      <w:pPr>
        <w:pStyle w:val="1"/>
        <w:tabs>
          <w:tab w:val="left" w:pos="1276"/>
        </w:tabs>
        <w:spacing w:line="276" w:lineRule="auto"/>
        <w:ind w:firstLine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lastRenderedPageBreak/>
        <w:t>ОГЛАВЛЕНИЕ</w:t>
      </w:r>
    </w:p>
    <w:p w:rsidR="006C7980" w:rsidRDefault="006C7980" w:rsidP="002427DA">
      <w:pPr>
        <w:pStyle w:val="1"/>
        <w:tabs>
          <w:tab w:val="left" w:pos="1276"/>
        </w:tabs>
        <w:spacing w:line="276" w:lineRule="auto"/>
        <w:ind w:left="709" w:firstLine="0"/>
        <w:jc w:val="center"/>
        <w:rPr>
          <w:b/>
          <w:i w:val="0"/>
          <w:szCs w:val="24"/>
        </w:rPr>
      </w:pPr>
    </w:p>
    <w:p w:rsidR="006C7980" w:rsidRPr="006C7980" w:rsidRDefault="006C7980" w:rsidP="006C7980">
      <w:pPr>
        <w:pStyle w:val="a8"/>
        <w:tabs>
          <w:tab w:val="left" w:pos="921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171CDD">
        <w:rPr>
          <w:sz w:val="24"/>
          <w:szCs w:val="24"/>
        </w:rPr>
        <w:t>. ПОЯСНИТЕЛЬНАЯ</w:t>
      </w:r>
      <w:r>
        <w:rPr>
          <w:sz w:val="24"/>
          <w:szCs w:val="24"/>
        </w:rPr>
        <w:t>ЗАПИСКА………………………</w:t>
      </w:r>
      <w:r w:rsidRPr="00171CDD">
        <w:rPr>
          <w:sz w:val="24"/>
          <w:szCs w:val="24"/>
        </w:rPr>
        <w:t>…</w:t>
      </w:r>
      <w:r>
        <w:rPr>
          <w:sz w:val="24"/>
          <w:szCs w:val="24"/>
        </w:rPr>
        <w:t>………………………..</w:t>
      </w:r>
      <w:r w:rsidRPr="00171CDD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="00AD3DB8">
        <w:rPr>
          <w:sz w:val="24"/>
          <w:szCs w:val="24"/>
        </w:rPr>
        <w:t>.</w:t>
      </w:r>
      <w:r w:rsidRPr="006C7980">
        <w:rPr>
          <w:sz w:val="24"/>
          <w:szCs w:val="24"/>
        </w:rPr>
        <w:t>3</w:t>
      </w:r>
    </w:p>
    <w:p w:rsidR="006C7980" w:rsidRPr="006C7980" w:rsidRDefault="006C7980" w:rsidP="006C7980">
      <w:pPr>
        <w:tabs>
          <w:tab w:val="left" w:pos="9214"/>
        </w:tabs>
        <w:ind w:left="1080"/>
        <w:contextualSpacing/>
        <w:jc w:val="both"/>
        <w:rPr>
          <w:sz w:val="24"/>
          <w:szCs w:val="24"/>
        </w:rPr>
      </w:pPr>
    </w:p>
    <w:p w:rsidR="006C7980" w:rsidRPr="006C7980" w:rsidRDefault="006C7980" w:rsidP="006C7980">
      <w:pPr>
        <w:widowControl/>
        <w:tabs>
          <w:tab w:val="left" w:pos="9214"/>
        </w:tabs>
        <w:autoSpaceDE/>
        <w:autoSpaceDN/>
        <w:contextualSpacing/>
        <w:jc w:val="both"/>
        <w:rPr>
          <w:sz w:val="24"/>
          <w:szCs w:val="24"/>
        </w:rPr>
      </w:pPr>
      <w:r w:rsidRPr="006C7980">
        <w:rPr>
          <w:sz w:val="24"/>
          <w:szCs w:val="24"/>
        </w:rPr>
        <w:t>1. ЦЕЛЬ…………………………………………………………………………..…….………</w:t>
      </w:r>
      <w:r>
        <w:rPr>
          <w:sz w:val="24"/>
          <w:szCs w:val="24"/>
        </w:rPr>
        <w:t>…</w:t>
      </w:r>
      <w:r w:rsidRPr="006C7980">
        <w:rPr>
          <w:sz w:val="24"/>
          <w:szCs w:val="24"/>
        </w:rPr>
        <w:t>3</w:t>
      </w:r>
    </w:p>
    <w:p w:rsidR="006C7980" w:rsidRPr="006C7980" w:rsidRDefault="006C7980" w:rsidP="006C7980">
      <w:pPr>
        <w:tabs>
          <w:tab w:val="left" w:pos="9214"/>
        </w:tabs>
        <w:ind w:left="420"/>
        <w:contextualSpacing/>
        <w:jc w:val="both"/>
        <w:rPr>
          <w:sz w:val="24"/>
          <w:szCs w:val="24"/>
        </w:rPr>
      </w:pPr>
    </w:p>
    <w:p w:rsidR="006C7980" w:rsidRPr="006C7980" w:rsidRDefault="006C7980" w:rsidP="006C7980">
      <w:pPr>
        <w:widowControl/>
        <w:tabs>
          <w:tab w:val="left" w:pos="9214"/>
        </w:tabs>
        <w:autoSpaceDE/>
        <w:autoSpaceDN/>
        <w:contextualSpacing/>
        <w:jc w:val="both"/>
        <w:rPr>
          <w:sz w:val="24"/>
          <w:szCs w:val="24"/>
        </w:rPr>
      </w:pPr>
      <w:r w:rsidRPr="006C7980">
        <w:rPr>
          <w:sz w:val="24"/>
          <w:szCs w:val="24"/>
        </w:rPr>
        <w:t>2. ЗАДАЧИ…………………………………………………………………………….………</w:t>
      </w:r>
      <w:r>
        <w:rPr>
          <w:sz w:val="24"/>
          <w:szCs w:val="24"/>
        </w:rPr>
        <w:t>…</w:t>
      </w:r>
      <w:r w:rsidRPr="006C7980">
        <w:rPr>
          <w:sz w:val="24"/>
          <w:szCs w:val="24"/>
        </w:rPr>
        <w:t xml:space="preserve">3  </w:t>
      </w:r>
    </w:p>
    <w:p w:rsidR="006C7980" w:rsidRPr="006C7980" w:rsidRDefault="006C7980" w:rsidP="006C7980">
      <w:pPr>
        <w:tabs>
          <w:tab w:val="left" w:pos="9214"/>
        </w:tabs>
        <w:ind w:left="420"/>
        <w:contextualSpacing/>
        <w:jc w:val="both"/>
        <w:rPr>
          <w:sz w:val="24"/>
          <w:szCs w:val="24"/>
        </w:rPr>
      </w:pPr>
      <w:r w:rsidRPr="006C7980">
        <w:rPr>
          <w:sz w:val="24"/>
          <w:szCs w:val="24"/>
        </w:rPr>
        <w:t xml:space="preserve"> </w:t>
      </w:r>
    </w:p>
    <w:p w:rsidR="006C7980" w:rsidRPr="006C7980" w:rsidRDefault="006C7980" w:rsidP="006C7980">
      <w:pPr>
        <w:rPr>
          <w:sz w:val="24"/>
          <w:szCs w:val="24"/>
        </w:rPr>
      </w:pPr>
      <w:r w:rsidRPr="006C7980">
        <w:rPr>
          <w:sz w:val="24"/>
          <w:szCs w:val="24"/>
        </w:rPr>
        <w:t>II. СОДЕРЖАНИЕ ОБУЧЕНИЯ……………………………………..………………..……….</w:t>
      </w:r>
      <w:r w:rsidR="00AD3DB8">
        <w:rPr>
          <w:sz w:val="24"/>
          <w:szCs w:val="24"/>
        </w:rPr>
        <w:t>.</w:t>
      </w:r>
      <w:r w:rsidRPr="006C7980">
        <w:rPr>
          <w:sz w:val="24"/>
          <w:szCs w:val="24"/>
        </w:rPr>
        <w:t>4</w:t>
      </w:r>
    </w:p>
    <w:p w:rsidR="006C7980" w:rsidRPr="006C7980" w:rsidRDefault="006C7980" w:rsidP="006C7980">
      <w:pPr>
        <w:rPr>
          <w:sz w:val="24"/>
          <w:szCs w:val="24"/>
        </w:rPr>
      </w:pPr>
    </w:p>
    <w:p w:rsidR="006C7980" w:rsidRPr="006C7980" w:rsidRDefault="006C7980" w:rsidP="006C7980">
      <w:pPr>
        <w:jc w:val="both"/>
        <w:rPr>
          <w:sz w:val="24"/>
          <w:szCs w:val="24"/>
        </w:rPr>
      </w:pPr>
      <w:r w:rsidRPr="006C7980">
        <w:rPr>
          <w:sz w:val="24"/>
          <w:szCs w:val="24"/>
        </w:rPr>
        <w:t>III. ПЛАНИРУЕМЫЕ РЕЗУ</w:t>
      </w:r>
      <w:r w:rsidR="00C427A2">
        <w:rPr>
          <w:sz w:val="24"/>
          <w:szCs w:val="24"/>
        </w:rPr>
        <w:t>ЛЬТАТЫ……………..………………….…………….…………</w:t>
      </w:r>
      <w:r w:rsidR="00AD3DB8">
        <w:rPr>
          <w:sz w:val="24"/>
          <w:szCs w:val="24"/>
        </w:rPr>
        <w:t>.</w:t>
      </w:r>
      <w:r w:rsidR="00C427A2">
        <w:rPr>
          <w:sz w:val="24"/>
          <w:szCs w:val="24"/>
        </w:rPr>
        <w:t>5</w:t>
      </w:r>
    </w:p>
    <w:p w:rsidR="006C7980" w:rsidRPr="006C7980" w:rsidRDefault="006C7980" w:rsidP="006C7980">
      <w:pPr>
        <w:jc w:val="both"/>
        <w:rPr>
          <w:sz w:val="24"/>
          <w:szCs w:val="24"/>
        </w:rPr>
      </w:pPr>
    </w:p>
    <w:p w:rsidR="006C7980" w:rsidRPr="006C7980" w:rsidRDefault="006C7980" w:rsidP="006C7980">
      <w:pPr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6C7980">
        <w:rPr>
          <w:color w:val="000000"/>
          <w:sz w:val="24"/>
          <w:szCs w:val="24"/>
        </w:rPr>
        <w:t>ЛИЧНОСТНЫЕ РЕЗУЛЬТАТЫ………………………………...…………………..........</w:t>
      </w:r>
      <w:r>
        <w:rPr>
          <w:color w:val="000000"/>
          <w:sz w:val="24"/>
          <w:szCs w:val="24"/>
        </w:rPr>
        <w:t>.</w:t>
      </w:r>
      <w:r w:rsidR="00AD3DB8">
        <w:rPr>
          <w:color w:val="000000"/>
          <w:sz w:val="24"/>
          <w:szCs w:val="24"/>
        </w:rPr>
        <w:t>.</w:t>
      </w:r>
      <w:r w:rsidR="00C427A2">
        <w:rPr>
          <w:color w:val="000000"/>
          <w:sz w:val="24"/>
          <w:szCs w:val="24"/>
        </w:rPr>
        <w:t>5</w:t>
      </w:r>
    </w:p>
    <w:p w:rsidR="006C7980" w:rsidRPr="006C7980" w:rsidRDefault="006C7980" w:rsidP="006C7980">
      <w:pPr>
        <w:ind w:left="420"/>
        <w:contextualSpacing/>
        <w:jc w:val="both"/>
        <w:rPr>
          <w:sz w:val="24"/>
          <w:szCs w:val="24"/>
        </w:rPr>
      </w:pPr>
    </w:p>
    <w:p w:rsidR="006C7980" w:rsidRPr="006C7980" w:rsidRDefault="006C7980" w:rsidP="006C7980">
      <w:pPr>
        <w:jc w:val="both"/>
        <w:rPr>
          <w:sz w:val="24"/>
          <w:szCs w:val="24"/>
        </w:rPr>
      </w:pPr>
      <w:r w:rsidRPr="006C7980">
        <w:rPr>
          <w:sz w:val="24"/>
          <w:szCs w:val="24"/>
        </w:rPr>
        <w:t xml:space="preserve"> 2. </w:t>
      </w:r>
      <w:r w:rsidRPr="006C7980">
        <w:rPr>
          <w:color w:val="000000"/>
          <w:sz w:val="24"/>
          <w:szCs w:val="24"/>
        </w:rPr>
        <w:t>ПРЕДМЕТНЫЕ РЕЗУЛЬТАТЫ ……………………………………………….................</w:t>
      </w:r>
      <w:r>
        <w:rPr>
          <w:color w:val="000000"/>
          <w:sz w:val="24"/>
          <w:szCs w:val="24"/>
        </w:rPr>
        <w:t>.</w:t>
      </w:r>
      <w:r w:rsidR="00AD3DB8">
        <w:rPr>
          <w:color w:val="000000"/>
          <w:sz w:val="24"/>
          <w:szCs w:val="24"/>
        </w:rPr>
        <w:t>..</w:t>
      </w:r>
      <w:r w:rsidR="00C427A2">
        <w:rPr>
          <w:color w:val="000000"/>
          <w:sz w:val="24"/>
          <w:szCs w:val="24"/>
        </w:rPr>
        <w:t>5</w:t>
      </w:r>
    </w:p>
    <w:p w:rsidR="006C7980" w:rsidRPr="006C7980" w:rsidRDefault="006C7980" w:rsidP="006C7980">
      <w:pPr>
        <w:spacing w:before="240"/>
        <w:jc w:val="both"/>
        <w:rPr>
          <w:sz w:val="24"/>
          <w:szCs w:val="24"/>
        </w:rPr>
      </w:pPr>
      <w:r w:rsidRPr="006C7980">
        <w:rPr>
          <w:sz w:val="24"/>
          <w:szCs w:val="24"/>
        </w:rPr>
        <w:t>IV. ТЕМАТИЧЕСКОЕ ПЛАНИРОВАНИЕ………………………………….……..………</w:t>
      </w:r>
      <w:r>
        <w:rPr>
          <w:sz w:val="24"/>
          <w:szCs w:val="24"/>
        </w:rPr>
        <w:t>…</w:t>
      </w:r>
      <w:r w:rsidR="00C427A2">
        <w:rPr>
          <w:sz w:val="24"/>
          <w:szCs w:val="24"/>
        </w:rPr>
        <w:t>7</w:t>
      </w: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6C7980" w:rsidRPr="006C7980" w:rsidRDefault="006C7980" w:rsidP="006C7980">
      <w:pPr>
        <w:rPr>
          <w:lang w:bidi="ar-SA"/>
        </w:rPr>
      </w:pPr>
    </w:p>
    <w:p w:rsidR="00DD33D8" w:rsidRPr="002427DA" w:rsidRDefault="006C7980" w:rsidP="002427DA">
      <w:pPr>
        <w:pStyle w:val="1"/>
        <w:tabs>
          <w:tab w:val="left" w:pos="1276"/>
        </w:tabs>
        <w:spacing w:line="276" w:lineRule="auto"/>
        <w:ind w:left="709" w:firstLine="0"/>
        <w:jc w:val="center"/>
        <w:rPr>
          <w:b/>
          <w:i w:val="0"/>
          <w:szCs w:val="24"/>
        </w:rPr>
      </w:pPr>
      <w:r w:rsidRPr="006C7980">
        <w:rPr>
          <w:b/>
          <w:i w:val="0"/>
          <w:szCs w:val="24"/>
          <w:lang w:val="en-US"/>
        </w:rPr>
        <w:lastRenderedPageBreak/>
        <w:t>I</w:t>
      </w:r>
      <w:r w:rsidRPr="006C7980">
        <w:rPr>
          <w:b/>
          <w:i w:val="0"/>
          <w:szCs w:val="24"/>
        </w:rPr>
        <w:t>.</w:t>
      </w:r>
      <w:r>
        <w:rPr>
          <w:b/>
          <w:i w:val="0"/>
          <w:szCs w:val="24"/>
        </w:rPr>
        <w:t xml:space="preserve"> </w:t>
      </w:r>
      <w:r w:rsidR="002427DA" w:rsidRPr="002427DA">
        <w:rPr>
          <w:b/>
          <w:i w:val="0"/>
          <w:szCs w:val="24"/>
        </w:rPr>
        <w:t>ПОЯСНИТЕЛЬНАЯ ЗАПИСКА</w:t>
      </w:r>
      <w:bookmarkEnd w:id="0"/>
      <w:bookmarkEnd w:id="1"/>
    </w:p>
    <w:p w:rsidR="00DD33D8" w:rsidRPr="002427DA" w:rsidRDefault="002427DA" w:rsidP="002427DA">
      <w:pPr>
        <w:tabs>
          <w:tab w:val="left" w:pos="1276"/>
        </w:tabs>
        <w:spacing w:before="240"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Рабочая программа по учебному предмету «Природоведение» </w:t>
      </w:r>
      <w:r w:rsidR="002B13F1">
        <w:rPr>
          <w:sz w:val="24"/>
          <w:szCs w:val="24"/>
        </w:rPr>
        <w:t xml:space="preserve">(далее – «рабочая программа») </w:t>
      </w:r>
      <w:r w:rsidRPr="002427DA">
        <w:rPr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</w:t>
      </w:r>
      <w:r w:rsidR="002B13F1">
        <w:rPr>
          <w:sz w:val="24"/>
          <w:szCs w:val="24"/>
        </w:rPr>
        <w:t>к</w:t>
      </w:r>
      <w:r w:rsidR="008235F7">
        <w:rPr>
          <w:sz w:val="24"/>
          <w:szCs w:val="24"/>
        </w:rPr>
        <w:t>туальными нарушениями)</w:t>
      </w:r>
      <w:r w:rsidRPr="002427DA">
        <w:rPr>
          <w:sz w:val="24"/>
          <w:szCs w:val="24"/>
        </w:rPr>
        <w:t>, утвержденной приказом Министерства просвещения России от 24.11.2022г. № 1026 (</w:t>
      </w:r>
      <w:hyperlink r:id="rId10">
        <w:r w:rsidRPr="002427DA">
          <w:rPr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2427DA">
        <w:rPr>
          <w:sz w:val="24"/>
          <w:szCs w:val="24"/>
        </w:rPr>
        <w:t xml:space="preserve">). </w:t>
      </w:r>
    </w:p>
    <w:p w:rsidR="00DD33D8" w:rsidRPr="002427DA" w:rsidRDefault="002B13F1" w:rsidP="002427DA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Рабочая программа </w:t>
      </w:r>
      <w:r w:rsidR="002427DA" w:rsidRPr="002427DA">
        <w:rPr>
          <w:sz w:val="24"/>
          <w:szCs w:val="24"/>
        </w:rPr>
        <w:t>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Pr="002427DA" w:rsidRDefault="002427DA" w:rsidP="002427DA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DD33D8" w:rsidRPr="002427DA" w:rsidRDefault="002427DA" w:rsidP="002427DA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Pr="002427DA" w:rsidRDefault="002427DA" w:rsidP="002427DA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  </w:t>
      </w:r>
      <w:r w:rsidR="002B13F1" w:rsidRPr="002427DA">
        <w:rPr>
          <w:sz w:val="24"/>
          <w:szCs w:val="24"/>
        </w:rPr>
        <w:t xml:space="preserve">Рабочая программа </w:t>
      </w:r>
      <w:r w:rsidRPr="002427DA">
        <w:rPr>
          <w:sz w:val="24"/>
          <w:szCs w:val="24"/>
        </w:rPr>
        <w:t>определяет цель и задачи учебного предмета «Природоведение».</w:t>
      </w:r>
    </w:p>
    <w:p w:rsidR="00DD33D8" w:rsidRPr="002427DA" w:rsidRDefault="002427DA" w:rsidP="002427DA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b/>
          <w:sz w:val="24"/>
          <w:szCs w:val="24"/>
        </w:rPr>
        <w:t xml:space="preserve">  </w:t>
      </w:r>
      <w:r w:rsidR="006C7980">
        <w:rPr>
          <w:b/>
          <w:sz w:val="24"/>
          <w:szCs w:val="24"/>
        </w:rPr>
        <w:t xml:space="preserve">1. </w:t>
      </w:r>
      <w:r w:rsidRPr="002427DA">
        <w:rPr>
          <w:b/>
          <w:sz w:val="24"/>
          <w:szCs w:val="24"/>
        </w:rPr>
        <w:t>Цель обучения -</w:t>
      </w:r>
      <w:r w:rsidRPr="002427DA">
        <w:rPr>
          <w:sz w:val="24"/>
          <w:szCs w:val="24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Pr="002427DA" w:rsidRDefault="002427DA" w:rsidP="002427DA">
      <w:pPr>
        <w:widowControl/>
        <w:tabs>
          <w:tab w:val="left" w:pos="1276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2427DA">
        <w:rPr>
          <w:sz w:val="24"/>
          <w:szCs w:val="24"/>
        </w:rPr>
        <w:t xml:space="preserve">  </w:t>
      </w:r>
      <w:r w:rsidR="006C7980" w:rsidRPr="006C7980">
        <w:rPr>
          <w:b/>
          <w:sz w:val="24"/>
          <w:szCs w:val="24"/>
        </w:rPr>
        <w:t>2.</w:t>
      </w:r>
      <w:r w:rsidR="006C7980">
        <w:rPr>
          <w:sz w:val="24"/>
          <w:szCs w:val="24"/>
        </w:rPr>
        <w:t xml:space="preserve"> </w:t>
      </w:r>
      <w:r w:rsidRPr="002427DA">
        <w:rPr>
          <w:b/>
          <w:sz w:val="24"/>
          <w:szCs w:val="24"/>
        </w:rPr>
        <w:t>Задачи обучения:</w:t>
      </w:r>
    </w:p>
    <w:p w:rsidR="00DD33D8" w:rsidRPr="002427DA" w:rsidRDefault="002427DA" w:rsidP="002427D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DD33D8" w:rsidRPr="002427DA" w:rsidRDefault="002427DA" w:rsidP="002427D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демонстрация тесной взаимосвязи между живой и неживой природой;</w:t>
      </w:r>
    </w:p>
    <w:p w:rsidR="00DD33D8" w:rsidRPr="002427DA" w:rsidRDefault="002427DA" w:rsidP="002427D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формирование специальных и общеучебных умений и навыков;</w:t>
      </w:r>
    </w:p>
    <w:p w:rsidR="00DD33D8" w:rsidRPr="002427DA" w:rsidRDefault="002427DA" w:rsidP="002427D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Pr="002427DA" w:rsidRDefault="002427DA" w:rsidP="002427D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воспитание социально значимых качеств личности.</w:t>
      </w:r>
    </w:p>
    <w:p w:rsidR="00DD33D8" w:rsidRPr="002427DA" w:rsidRDefault="002427DA" w:rsidP="002427DA">
      <w:pPr>
        <w:tabs>
          <w:tab w:val="left" w:pos="709"/>
          <w:tab w:val="left" w:pos="1276"/>
        </w:tabs>
        <w:spacing w:line="276" w:lineRule="auto"/>
        <w:ind w:firstLine="426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Рабочая программа по учебному предмету «Природоведение» в 6 классе определяет следующие задачи:</w:t>
      </w:r>
    </w:p>
    <w:p w:rsidR="00DD33D8" w:rsidRPr="002427DA" w:rsidRDefault="002427DA" w:rsidP="002427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 xml:space="preserve">формирование правильного понимания природных явлений; </w:t>
      </w:r>
    </w:p>
    <w:p w:rsidR="00DD33D8" w:rsidRPr="002427DA" w:rsidRDefault="002427DA" w:rsidP="002427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Pr="002427DA" w:rsidRDefault="002427DA" w:rsidP="002427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D33D8" w:rsidRPr="002427DA" w:rsidRDefault="002427DA" w:rsidP="002427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Pr="002427DA" w:rsidRDefault="002427DA" w:rsidP="002427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 xml:space="preserve"> формирование и отработка практических навыков и умений.</w:t>
      </w:r>
    </w:p>
    <w:p w:rsidR="004C42F1" w:rsidRPr="002427DA" w:rsidRDefault="004C42F1" w:rsidP="002427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1276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</w:p>
    <w:p w:rsidR="00DD33D8" w:rsidRPr="002427DA" w:rsidRDefault="002427DA" w:rsidP="002427DA">
      <w:pPr>
        <w:widowControl/>
        <w:tabs>
          <w:tab w:val="left" w:pos="1276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2427DA">
        <w:rPr>
          <w:sz w:val="24"/>
          <w:szCs w:val="24"/>
        </w:rPr>
        <w:br w:type="page"/>
      </w:r>
    </w:p>
    <w:p w:rsidR="00DD33D8" w:rsidRPr="002427DA" w:rsidRDefault="006C7980" w:rsidP="002427DA">
      <w:pPr>
        <w:pStyle w:val="1"/>
        <w:tabs>
          <w:tab w:val="left" w:pos="1276"/>
        </w:tabs>
        <w:spacing w:after="240" w:line="276" w:lineRule="auto"/>
        <w:ind w:firstLine="0"/>
        <w:jc w:val="center"/>
        <w:rPr>
          <w:b/>
          <w:i w:val="0"/>
          <w:szCs w:val="24"/>
        </w:rPr>
      </w:pPr>
      <w:bookmarkStart w:id="3" w:name="_Toc139323005"/>
      <w:bookmarkStart w:id="4" w:name="_Toc144124906"/>
      <w:r w:rsidRPr="006C7980">
        <w:rPr>
          <w:b/>
          <w:i w:val="0"/>
          <w:szCs w:val="24"/>
        </w:rPr>
        <w:lastRenderedPageBreak/>
        <w:t>II.</w:t>
      </w:r>
      <w:r>
        <w:rPr>
          <w:b/>
          <w:i w:val="0"/>
          <w:szCs w:val="24"/>
        </w:rPr>
        <w:t xml:space="preserve"> </w:t>
      </w:r>
      <w:r w:rsidR="002427DA" w:rsidRPr="006C7980">
        <w:rPr>
          <w:b/>
          <w:i w:val="0"/>
          <w:szCs w:val="24"/>
        </w:rPr>
        <w:t>СОДЕРЖАНИЕ</w:t>
      </w:r>
      <w:r w:rsidR="002427DA" w:rsidRPr="002427DA">
        <w:rPr>
          <w:b/>
          <w:i w:val="0"/>
          <w:szCs w:val="24"/>
        </w:rPr>
        <w:t xml:space="preserve"> ОБУЧЕНИЯ</w:t>
      </w:r>
      <w:bookmarkEnd w:id="3"/>
      <w:bookmarkEnd w:id="4"/>
    </w:p>
    <w:p w:rsidR="00DD33D8" w:rsidRPr="002427DA" w:rsidRDefault="002427DA" w:rsidP="002427D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Pr="002427DA" w:rsidRDefault="002427DA" w:rsidP="002427D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DD33D8" w:rsidRPr="002427DA" w:rsidRDefault="002427DA" w:rsidP="002427D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DD33D8" w:rsidRPr="002427DA" w:rsidRDefault="002427DA" w:rsidP="002427D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   Раздел </w:t>
      </w:r>
      <w:r w:rsidRPr="002427DA">
        <w:rPr>
          <w:i/>
          <w:sz w:val="24"/>
          <w:szCs w:val="24"/>
        </w:rPr>
        <w:t>«Человек»</w:t>
      </w:r>
      <w:r w:rsidRPr="002427DA">
        <w:rPr>
          <w:sz w:val="24"/>
          <w:szCs w:val="24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DD33D8" w:rsidRPr="002427DA" w:rsidRDefault="002427DA" w:rsidP="002427D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DD33D8" w:rsidRPr="002427DA" w:rsidRDefault="002427DA" w:rsidP="002427DA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DD33D8" w:rsidRPr="002427DA" w:rsidRDefault="002427DA" w:rsidP="002427DA">
      <w:pPr>
        <w:widowControl/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При проведении уроков природоведения предполагается использование следующих методов: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репродуктивный метод (воспроизведение и применение информации);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метод проблемного изложения (постановка проблемы и показ пути ее решения);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Pr="002427DA" w:rsidRDefault="002427DA" w:rsidP="002427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выполнение заданий, требующих разнообразной деятельности обучающихся:</w:t>
      </w:r>
      <w:r w:rsidRPr="002427DA">
        <w:rPr>
          <w:b/>
          <w:color w:val="000000"/>
          <w:sz w:val="24"/>
          <w:szCs w:val="24"/>
        </w:rPr>
        <w:t xml:space="preserve"> </w:t>
      </w:r>
      <w:r w:rsidRPr="002427DA">
        <w:rPr>
          <w:color w:val="000000"/>
          <w:sz w:val="24"/>
          <w:szCs w:val="24"/>
        </w:rPr>
        <w:t>сравни, опиши, объясни, запиши в тетради, зарисуй в тетради, найди на карте, рассмотри рисунок</w:t>
      </w:r>
      <w:r w:rsidRPr="002427DA">
        <w:rPr>
          <w:color w:val="00B0F0"/>
          <w:sz w:val="24"/>
          <w:szCs w:val="24"/>
        </w:rPr>
        <w:t xml:space="preserve">, </w:t>
      </w:r>
      <w:r w:rsidRPr="002427DA">
        <w:rPr>
          <w:color w:val="000000"/>
          <w:sz w:val="24"/>
          <w:szCs w:val="24"/>
        </w:rPr>
        <w:t xml:space="preserve">рассмотри иллюстрации описываемого предмета; выполнение заданий в рабочих </w:t>
      </w:r>
      <w:r w:rsidRPr="002427DA">
        <w:rPr>
          <w:color w:val="000000"/>
          <w:sz w:val="24"/>
          <w:szCs w:val="24"/>
        </w:rPr>
        <w:lastRenderedPageBreak/>
        <w:t xml:space="preserve">тетрадях или на карточках, используя слова для справок; заполнение схем, подпись рисунков, зарисовка изучаемых  объектов;  </w:t>
      </w:r>
    </w:p>
    <w:p w:rsidR="00DD33D8" w:rsidRPr="002427DA" w:rsidRDefault="002427DA" w:rsidP="002427D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дидактические игры (классификация, разрезные картинки).</w:t>
      </w:r>
    </w:p>
    <w:p w:rsidR="00DD33D8" w:rsidRPr="002427DA" w:rsidRDefault="00DD33D8" w:rsidP="002427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</w:p>
    <w:p w:rsidR="00DD33D8" w:rsidRPr="002427DA" w:rsidRDefault="002427DA" w:rsidP="002427D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Содержание разделов</w:t>
      </w: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452"/>
        <w:gridCol w:w="1497"/>
        <w:gridCol w:w="2727"/>
      </w:tblGrid>
      <w:tr w:rsidR="00DD33D8" w:rsidRPr="00507B5C" w:rsidTr="002427DA">
        <w:trPr>
          <w:trHeight w:val="525"/>
        </w:trPr>
        <w:tc>
          <w:tcPr>
            <w:tcW w:w="717" w:type="dxa"/>
          </w:tcPr>
          <w:p w:rsidR="00DD33D8" w:rsidRPr="00507B5C" w:rsidRDefault="002427DA" w:rsidP="005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2" w:type="dxa"/>
          </w:tcPr>
          <w:p w:rsidR="00DD33D8" w:rsidRPr="00507B5C" w:rsidRDefault="002427DA" w:rsidP="005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507B5C" w:rsidRDefault="002427DA" w:rsidP="005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507B5C" w:rsidRDefault="002427DA" w:rsidP="005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D33D8" w:rsidRPr="00507B5C" w:rsidTr="00507B5C">
        <w:trPr>
          <w:trHeight w:val="387"/>
        </w:trPr>
        <w:tc>
          <w:tcPr>
            <w:tcW w:w="71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452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49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</w:tr>
      <w:tr w:rsidR="00DD33D8" w:rsidRPr="00507B5C" w:rsidTr="002427DA">
        <w:tc>
          <w:tcPr>
            <w:tcW w:w="71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2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</w:t>
            </w:r>
          </w:p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</w:tr>
      <w:tr w:rsidR="00DD33D8" w:rsidRPr="00507B5C" w:rsidTr="002427DA">
        <w:trPr>
          <w:trHeight w:val="494"/>
        </w:trPr>
        <w:tc>
          <w:tcPr>
            <w:tcW w:w="71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3.</w:t>
            </w:r>
          </w:p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1497" w:type="dxa"/>
          </w:tcPr>
          <w:p w:rsidR="00DD33D8" w:rsidRPr="00507B5C" w:rsidRDefault="00AD3DB8" w:rsidP="00507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</w:t>
            </w:r>
          </w:p>
        </w:tc>
      </w:tr>
      <w:tr w:rsidR="00DD33D8" w:rsidRPr="00507B5C" w:rsidTr="002427DA">
        <w:trPr>
          <w:trHeight w:val="408"/>
        </w:trPr>
        <w:tc>
          <w:tcPr>
            <w:tcW w:w="71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4.</w:t>
            </w:r>
          </w:p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9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</w:t>
            </w:r>
            <w:r w:rsidR="00D56153">
              <w:rPr>
                <w:rFonts w:ascii="Times New Roman" w:hAnsi="Times New Roman" w:cs="Times New Roman"/>
              </w:rPr>
              <w:t>3</w:t>
            </w:r>
          </w:p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</w:t>
            </w:r>
          </w:p>
        </w:tc>
      </w:tr>
      <w:tr w:rsidR="00DD33D8" w:rsidRPr="00507B5C" w:rsidTr="002427DA">
        <w:trPr>
          <w:trHeight w:val="130"/>
        </w:trPr>
        <w:tc>
          <w:tcPr>
            <w:tcW w:w="71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52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49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1</w:t>
            </w:r>
          </w:p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</w:tr>
      <w:tr w:rsidR="00DD33D8" w:rsidRPr="00507B5C" w:rsidTr="002427DA">
        <w:trPr>
          <w:trHeight w:val="555"/>
        </w:trPr>
        <w:tc>
          <w:tcPr>
            <w:tcW w:w="717" w:type="dxa"/>
          </w:tcPr>
          <w:p w:rsidR="00DD33D8" w:rsidRPr="00507B5C" w:rsidRDefault="00DD33D8" w:rsidP="00507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7" w:type="dxa"/>
          </w:tcPr>
          <w:p w:rsidR="00DD33D8" w:rsidRPr="00507B5C" w:rsidRDefault="002427DA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27" w:type="dxa"/>
          </w:tcPr>
          <w:p w:rsidR="00DD33D8" w:rsidRPr="00507B5C" w:rsidRDefault="006C7980" w:rsidP="00507B5C">
            <w:pPr>
              <w:rPr>
                <w:rFonts w:ascii="Times New Roman" w:hAnsi="Times New Roman" w:cs="Times New Roman"/>
              </w:rPr>
            </w:pPr>
            <w:r w:rsidRPr="00507B5C">
              <w:rPr>
                <w:rFonts w:ascii="Times New Roman" w:hAnsi="Times New Roman" w:cs="Times New Roman"/>
              </w:rPr>
              <w:t>4</w:t>
            </w:r>
          </w:p>
        </w:tc>
      </w:tr>
    </w:tbl>
    <w:p w:rsidR="00DD33D8" w:rsidRPr="002427DA" w:rsidRDefault="00DD33D8" w:rsidP="002427D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F64ABF" w:rsidRPr="002427DA" w:rsidRDefault="006C7980" w:rsidP="002427DA">
      <w:pPr>
        <w:pStyle w:val="2"/>
        <w:tabs>
          <w:tab w:val="left" w:pos="127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44124907"/>
      <w:bookmarkStart w:id="6" w:name="_Toc143871209"/>
      <w:bookmarkStart w:id="7" w:name="_Toc143871300"/>
      <w:bookmarkStart w:id="8" w:name="_Hlk138962750"/>
      <w:bookmarkStart w:id="9" w:name="_Hlk138961499"/>
      <w:bookmarkStart w:id="10" w:name="_Hlk138962780"/>
      <w:bookmarkStart w:id="11" w:name="_Hlk138967155"/>
      <w:r w:rsidRPr="006C7980">
        <w:rPr>
          <w:rFonts w:ascii="Times New Roman" w:hAnsi="Times New Roman" w:cs="Times New Roman"/>
          <w:color w:val="auto"/>
          <w:sz w:val="24"/>
          <w:szCs w:val="24"/>
        </w:rPr>
        <w:t>III.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4ABF" w:rsidRPr="002427DA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5"/>
      <w:bookmarkEnd w:id="6"/>
      <w:bookmarkEnd w:id="7"/>
    </w:p>
    <w:bookmarkEnd w:id="8"/>
    <w:p w:rsidR="00F64ABF" w:rsidRPr="002427DA" w:rsidRDefault="006C7980" w:rsidP="002427DA">
      <w:pPr>
        <w:pStyle w:val="af"/>
        <w:tabs>
          <w:tab w:val="left" w:pos="1276"/>
        </w:tabs>
        <w:spacing w:before="24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64ABF" w:rsidRPr="002427DA">
        <w:rPr>
          <w:rFonts w:ascii="Times New Roman" w:hAnsi="Times New Roman"/>
          <w:b/>
          <w:sz w:val="24"/>
          <w:szCs w:val="24"/>
        </w:rPr>
        <w:t>Личностные:</w:t>
      </w:r>
    </w:p>
    <w:p w:rsidR="00F64ABF" w:rsidRPr="002427DA" w:rsidRDefault="00F64ABF" w:rsidP="002427DA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воспитание уважительного отношения к чужому мнению;</w:t>
      </w:r>
    </w:p>
    <w:p w:rsidR="00F64ABF" w:rsidRPr="002427DA" w:rsidRDefault="00F64ABF" w:rsidP="002427DA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2427DA" w:rsidRDefault="00F64ABF" w:rsidP="002427DA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2427DA" w:rsidRDefault="00F64ABF" w:rsidP="002427DA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2427DA" w:rsidRDefault="00F64ABF" w:rsidP="002427DA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427DA">
        <w:rPr>
          <w:sz w:val="24"/>
          <w:szCs w:val="24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2427DA" w:rsidRDefault="006C7980" w:rsidP="006C7980">
      <w:pPr>
        <w:tabs>
          <w:tab w:val="left" w:pos="709"/>
        </w:tabs>
        <w:spacing w:before="240" w:line="276" w:lineRule="auto"/>
        <w:ind w:firstLine="709"/>
        <w:jc w:val="both"/>
        <w:rPr>
          <w:b/>
          <w:sz w:val="24"/>
          <w:szCs w:val="24"/>
        </w:rPr>
      </w:pPr>
      <w:bookmarkStart w:id="12" w:name="_Hlk138961830"/>
      <w:bookmarkEnd w:id="9"/>
      <w:bookmarkEnd w:id="10"/>
      <w:r>
        <w:rPr>
          <w:b/>
          <w:bCs/>
          <w:sz w:val="24"/>
          <w:szCs w:val="24"/>
        </w:rPr>
        <w:t xml:space="preserve">2. </w:t>
      </w:r>
      <w:r w:rsidR="00F64ABF" w:rsidRPr="002427DA">
        <w:rPr>
          <w:b/>
          <w:bCs/>
          <w:sz w:val="24"/>
          <w:szCs w:val="24"/>
        </w:rPr>
        <w:t>Предметные:</w:t>
      </w:r>
    </w:p>
    <w:bookmarkEnd w:id="12"/>
    <w:p w:rsidR="00F64ABF" w:rsidRPr="002427DA" w:rsidRDefault="00F64ABF" w:rsidP="002427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line="276" w:lineRule="auto"/>
        <w:ind w:firstLine="426"/>
        <w:jc w:val="both"/>
        <w:rPr>
          <w:color w:val="000000"/>
          <w:sz w:val="24"/>
          <w:szCs w:val="24"/>
          <w:u w:val="single"/>
        </w:rPr>
      </w:pPr>
      <w:r w:rsidRPr="002427DA">
        <w:rPr>
          <w:color w:val="000000"/>
          <w:sz w:val="24"/>
          <w:szCs w:val="24"/>
          <w:u w:val="single"/>
        </w:rPr>
        <w:t>Минимальный уровень: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узнавать и называть изученные объекты на иллюстрациях, фотографиях;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иметь представления о назначении изученных объектов, их роли в окружающем мире;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относить изученные объекты к определенным группам (осина- лиственное дерево леса);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называть заповедники, растения и животные, занесенные в Красную книгу России;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выполнять несложные задания под контролем учителя;</w:t>
      </w:r>
    </w:p>
    <w:p w:rsidR="00F64ABF" w:rsidRPr="002427DA" w:rsidRDefault="00F64ABF" w:rsidP="00242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адекватно оценивать свою работу, проявлять к ней ценностное отношение, понимать оценку педагога.</w:t>
      </w:r>
    </w:p>
    <w:p w:rsidR="00F64ABF" w:rsidRPr="002427DA" w:rsidRDefault="00F64ABF" w:rsidP="002427DA">
      <w:pPr>
        <w:tabs>
          <w:tab w:val="left" w:pos="709"/>
        </w:tabs>
        <w:spacing w:line="276" w:lineRule="auto"/>
        <w:ind w:firstLine="426"/>
        <w:jc w:val="both"/>
        <w:rPr>
          <w:sz w:val="24"/>
          <w:szCs w:val="24"/>
        </w:rPr>
      </w:pPr>
      <w:r w:rsidRPr="002427DA">
        <w:rPr>
          <w:sz w:val="24"/>
          <w:szCs w:val="24"/>
          <w:u w:val="single"/>
        </w:rPr>
        <w:t>Достаточный уровень: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узнавать и называть изученные объекты в натуральном виде в естественных условиях;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уметь находить необходимую информацию об изучаемых объектах по заданию педагога;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устанавливать взаимосвязи между изученными объектами, их месте в окружающем мире;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выделять существенные признаки групп объектов;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выполнять задания без текущего контроля учителя, осмысленная оценка своей работы: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соблюдать правила санитарно-гигиенических норм в отношении изученных объектов и явлений;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выполнять доступные возрасту природоохранительные действия;</w:t>
      </w:r>
    </w:p>
    <w:p w:rsidR="00F64ABF" w:rsidRPr="002427DA" w:rsidRDefault="00F64ABF" w:rsidP="002427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427DA">
        <w:rPr>
          <w:color w:val="000000"/>
          <w:sz w:val="24"/>
          <w:szCs w:val="24"/>
        </w:rPr>
        <w:t>осуществлять деятельность по уходу за комнатными и культурными растениями.</w:t>
      </w:r>
    </w:p>
    <w:p w:rsidR="00F64ABF" w:rsidRDefault="00F64ABF" w:rsidP="002427DA">
      <w:pPr>
        <w:tabs>
          <w:tab w:val="left" w:pos="709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bookmarkStart w:id="13" w:name="_heading=h.4d34og8"/>
      <w:bookmarkEnd w:id="11"/>
      <w:bookmarkEnd w:id="13"/>
    </w:p>
    <w:p w:rsidR="002427DA" w:rsidRPr="002427DA" w:rsidRDefault="002427DA" w:rsidP="002427DA">
      <w:pPr>
        <w:tabs>
          <w:tab w:val="left" w:pos="709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</w:p>
    <w:p w:rsidR="00DD33D8" w:rsidRDefault="002427DA" w:rsidP="002427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</w:pPr>
      <w:r>
        <w:br w:type="page"/>
      </w:r>
    </w:p>
    <w:p w:rsidR="002427DA" w:rsidRDefault="002427DA" w:rsidP="002427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color w:val="000000"/>
          <w:sz w:val="24"/>
          <w:szCs w:val="24"/>
        </w:rPr>
        <w:sectPr w:rsidR="002427DA" w:rsidSect="006C7980">
          <w:footerReference w:type="default" r:id="rId11"/>
          <w:footerReference w:type="first" r:id="rId12"/>
          <w:pgSz w:w="11906" w:h="16838"/>
          <w:pgMar w:top="1134" w:right="851" w:bottom="1134" w:left="1701" w:header="0" w:footer="0" w:gutter="0"/>
          <w:pgNumType w:start="1"/>
          <w:cols w:space="720"/>
          <w:titlePg/>
          <w:docGrid w:linePitch="299"/>
        </w:sectPr>
      </w:pPr>
    </w:p>
    <w:p w:rsidR="00DD33D8" w:rsidRPr="006C7980" w:rsidRDefault="006C7980" w:rsidP="006C7980">
      <w:pPr>
        <w:pStyle w:val="1"/>
        <w:spacing w:line="276" w:lineRule="auto"/>
        <w:ind w:firstLine="0"/>
        <w:jc w:val="center"/>
        <w:rPr>
          <w:b/>
          <w:i w:val="0"/>
          <w:szCs w:val="24"/>
        </w:rPr>
      </w:pPr>
      <w:bookmarkStart w:id="14" w:name="_Toc139323006"/>
      <w:bookmarkStart w:id="15" w:name="_Toc144124908"/>
      <w:r w:rsidRPr="006C7980">
        <w:rPr>
          <w:b/>
          <w:i w:val="0"/>
          <w:szCs w:val="24"/>
        </w:rPr>
        <w:lastRenderedPageBreak/>
        <w:t xml:space="preserve">IV. </w:t>
      </w:r>
      <w:r w:rsidR="002427DA" w:rsidRPr="006C7980">
        <w:rPr>
          <w:b/>
          <w:i w:val="0"/>
          <w:szCs w:val="24"/>
        </w:rPr>
        <w:t>ТЕМАТИЧЕСКОЕ ПЛАНИРОВАНИЕ</w:t>
      </w:r>
      <w:bookmarkEnd w:id="14"/>
      <w:bookmarkEnd w:id="15"/>
    </w:p>
    <w:p w:rsidR="00DD33D8" w:rsidRPr="002427DA" w:rsidRDefault="00DD33D8" w:rsidP="006C7980">
      <w:pPr>
        <w:spacing w:line="276" w:lineRule="auto"/>
        <w:ind w:right="-20"/>
        <w:jc w:val="center"/>
        <w:rPr>
          <w:b/>
          <w:color w:val="000000"/>
        </w:rPr>
      </w:pPr>
    </w:p>
    <w:tbl>
      <w:tblPr>
        <w:tblStyle w:val="aff2"/>
        <w:tblW w:w="145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425"/>
        <w:gridCol w:w="3544"/>
        <w:gridCol w:w="141"/>
        <w:gridCol w:w="4318"/>
      </w:tblGrid>
      <w:tr w:rsidR="00DD33D8" w:rsidRPr="002427DA" w:rsidTr="006C7980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2427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2427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Pr="006C7980" w:rsidRDefault="002427DA" w:rsidP="002427DA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2427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8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2427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RPr="002427DA" w:rsidTr="006C7980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DD33D8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DD33D8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DD33D8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DD33D8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2427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2427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980"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:rsidRPr="002427DA" w:rsidTr="006C7980">
        <w:tc>
          <w:tcPr>
            <w:tcW w:w="14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D969B5">
            <w:pPr>
              <w:spacing w:line="276" w:lineRule="auto"/>
              <w:jc w:val="center"/>
              <w:rPr>
                <w:b/>
              </w:rPr>
            </w:pPr>
            <w:r w:rsidRPr="002427DA">
              <w:rPr>
                <w:b/>
              </w:rPr>
              <w:t>Введение - 1час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80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  <w:p w:rsidR="006C7980" w:rsidRPr="006C7980" w:rsidRDefault="006C7980" w:rsidP="006C7980"/>
          <w:p w:rsidR="006C7980" w:rsidRDefault="006C7980" w:rsidP="006C7980"/>
          <w:p w:rsidR="00DD33D8" w:rsidRPr="006C7980" w:rsidRDefault="00DD33D8" w:rsidP="006C7980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изученные объекты.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Выписывают в тетрадь общие признаки живых организмов</w:t>
            </w:r>
          </w:p>
        </w:tc>
      </w:tr>
      <w:tr w:rsidR="00DD33D8" w:rsidRPr="002427DA" w:rsidTr="006C7980">
        <w:tc>
          <w:tcPr>
            <w:tcW w:w="14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D969B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427DA">
              <w:rPr>
                <w:b/>
                <w:color w:val="000000"/>
              </w:rPr>
              <w:t>Растительный мир – 17 часов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432"/>
                <w:tab w:val="left" w:pos="3420"/>
              </w:tabs>
              <w:spacing w:line="276" w:lineRule="auto"/>
              <w:ind w:right="-108"/>
              <w:jc w:val="both"/>
            </w:pPr>
            <w:r w:rsidRPr="002427DA">
              <w:t xml:space="preserve">Разнообразие растительного мира 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6C7980" w:rsidRDefault="002427DA" w:rsidP="006C7980">
            <w:pPr>
              <w:jc w:val="both"/>
            </w:pPr>
            <w:r w:rsidRPr="006C7980"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Зарисовывают в тетрадь овощи и фрукты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</w:t>
            </w:r>
            <w:r w:rsidRPr="002427DA">
              <w:lastRenderedPageBreak/>
              <w:t>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Выполняют задание в рабочей </w:t>
            </w:r>
            <w:r w:rsidRPr="002427DA">
              <w:rPr>
                <w:color w:val="000000"/>
              </w:rPr>
              <w:lastRenderedPageBreak/>
              <w:t>тетради: продолжи предложения. Записывают среду обитания растений</w:t>
            </w:r>
          </w:p>
          <w:p w:rsidR="00DD33D8" w:rsidRPr="002427DA" w:rsidRDefault="00DD33D8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171A85" w:rsidP="002427DA">
            <w:pPr>
              <w:spacing w:line="276" w:lineRule="auto"/>
              <w:jc w:val="both"/>
            </w:pPr>
            <w:r w:rsidRPr="002427DA">
              <w:br w:type="page"/>
            </w:r>
            <w:r w:rsidR="002427DA" w:rsidRPr="002427DA"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 w:rsidRPr="002427DA">
              <w:rPr>
                <w:color w:val="000000"/>
              </w:rPr>
              <w:t>признаков.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rPr>
                <w:color w:val="000000"/>
              </w:rPr>
              <w:t>Заполняют таблицу в рабочей тетради, приводят примеры растений (деревья, кустарники</w:t>
            </w:r>
            <w:r w:rsidRPr="002427DA">
              <w:t>, травы) своей местности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</w:t>
            </w:r>
            <w:r w:rsidRPr="002427DA">
              <w:lastRenderedPageBreak/>
              <w:t xml:space="preserve">Признаки лиственных деревьев.  Листопад.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Дикорастущие и культурные лиственные деревья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</w:t>
            </w:r>
            <w:r w:rsidRPr="002427DA">
              <w:rPr>
                <w:color w:val="000000"/>
              </w:rPr>
              <w:lastRenderedPageBreak/>
              <w:t>(по 2 представителя).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</w:t>
            </w:r>
            <w:r w:rsidRPr="002427DA">
              <w:rPr>
                <w:color w:val="000000"/>
              </w:rPr>
              <w:lastRenderedPageBreak/>
              <w:t>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171A85" w:rsidP="002427DA">
            <w:pPr>
              <w:spacing w:line="276" w:lineRule="auto"/>
              <w:jc w:val="both"/>
            </w:pPr>
            <w:r w:rsidRPr="002427DA">
              <w:lastRenderedPageBreak/>
              <w:br w:type="page"/>
            </w:r>
            <w:r w:rsidR="002427DA" w:rsidRPr="002427DA"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Закрепление, уточнение и расширение представлений о лиственных деревьях.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Признаки хвойных деревьев. Хвойный лес. Тайга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сходство и различия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дикорастущих кустарниках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(2 представителя).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(кустарники, дикорастущие кустарники) с учетом оснований для классификации.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В тетради подписывают на рисунке части кустарника.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171A85" w:rsidP="002427DA">
            <w:pPr>
              <w:spacing w:line="276" w:lineRule="auto"/>
              <w:jc w:val="both"/>
            </w:pPr>
            <w:r w:rsidRPr="002427DA">
              <w:lastRenderedPageBreak/>
              <w:br w:type="page"/>
            </w:r>
            <w:r w:rsidR="002427DA" w:rsidRPr="002427DA"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культурных кустарниках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и называют культурные кустарники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(не менее 3</w:t>
            </w:r>
            <w:r w:rsidRPr="002427DA">
              <w:rPr>
                <w:color w:val="00B0F0"/>
              </w:rPr>
              <w:t>)</w:t>
            </w:r>
            <w:r w:rsidRPr="002427DA"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(кустарники, культурные кустарники) с учетом оснований для классификации.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Составляют рассказ о целебных свойствах ягод, растущих в саду на кустарниках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Закрепление, уточнение и расширение представлений о травах.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дикорастущих и культурных травах.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Использование человеком культурных растений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(подорожник, ромашка, укроп, петрушка).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декоративных растениях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и называют декоративные растения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</w:t>
            </w:r>
            <w:r w:rsidRPr="002427DA">
              <w:rPr>
                <w:color w:val="000000"/>
              </w:rPr>
              <w:lastRenderedPageBreak/>
              <w:t>названия декоративных цветов, кустарников, деревьев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выполняют действия по уходу за растениями под контролем учителя.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Выполняют задание в рабочей тетради: узнают на рисунках комнатные </w:t>
            </w:r>
            <w:r w:rsidRPr="002427DA">
              <w:rPr>
                <w:color w:val="000000"/>
              </w:rPr>
              <w:lastRenderedPageBreak/>
              <w:t xml:space="preserve">растения и подписывают их названия, используя слова для справок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lastRenderedPageBreak/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 w:rsidRPr="002427DA">
              <w:rPr>
                <w:color w:val="000000"/>
              </w:rPr>
              <w:t>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Выполняют задание в рабочей тетради: рассмотри рисунки, напиши на стрелках, </w:t>
            </w:r>
            <w:r w:rsidRPr="002427DA">
              <w:rPr>
                <w:color w:val="000000"/>
              </w:rPr>
              <w:lastRenderedPageBreak/>
              <w:t>что необходимо для роста растений.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rPr>
                <w:color w:val="000000"/>
              </w:rPr>
              <w:t xml:space="preserve">Напиши в рабочей тетради, как надо ухаживать </w:t>
            </w:r>
            <w:r w:rsidRPr="002427DA">
              <w:t xml:space="preserve">за комнатными растениями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по рисункам растения, произрастающие в районах с холодным, умеренным и жарким климатом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 w:rsidRPr="002427DA">
              <w:rPr>
                <w:color w:val="000000"/>
              </w:rPr>
              <w:t>умеренным климатом.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rPr>
                <w:color w:val="000000"/>
              </w:rPr>
              <w:t xml:space="preserve">В тетради заполняют таблицу: выписывают названия растений, которые растут в районах </w:t>
            </w:r>
            <w:r w:rsidRPr="002427DA">
              <w:t>с холодным, умеренным и жарким климатом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Описывают одно из деревьев своей местности по плану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Закрепление знаний о растительном мире России. Обобщение знаний о растениях своей местности, </w:t>
            </w:r>
            <w:r w:rsidRPr="002427DA">
              <w:lastRenderedPageBreak/>
              <w:t xml:space="preserve">формирование представлений о растительном мире своего края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</w:t>
            </w:r>
            <w:r w:rsidRPr="002427DA">
              <w:rPr>
                <w:color w:val="000000"/>
              </w:rPr>
              <w:lastRenderedPageBreak/>
              <w:t>местности.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Описывают один из кустарников по плану, используя помощь учителя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 xml:space="preserve">Описывают один из кустарников по плану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значении Красной книги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  <w:tr w:rsidR="00DD33D8" w:rsidRPr="002427DA" w:rsidTr="006C7980">
        <w:tc>
          <w:tcPr>
            <w:tcW w:w="14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313DB3" w:rsidP="00D969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Животный мир – </w:t>
            </w:r>
            <w:r w:rsidRPr="008D5D0F">
              <w:rPr>
                <w:b/>
              </w:rPr>
              <w:t>34</w:t>
            </w:r>
            <w:r w:rsidR="002427DA" w:rsidRPr="008D5D0F">
              <w:rPr>
                <w:b/>
              </w:rPr>
              <w:t xml:space="preserve"> час</w:t>
            </w:r>
            <w:r w:rsidRPr="008D5D0F">
              <w:rPr>
                <w:b/>
              </w:rPr>
              <w:t>а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(размер, способ передвижения, питание, места обитания, выведение потомства).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Выполняют задание в рабочей тетради: соедини стрелками рисунок с местом </w:t>
            </w:r>
            <w:r w:rsidRPr="002427DA">
              <w:rPr>
                <w:color w:val="000000"/>
              </w:rPr>
              <w:lastRenderedPageBreak/>
              <w:t>обитания животных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Сравнивают по рисункам животных разных мест обитания, делают вывод о разных </w:t>
            </w:r>
            <w:r w:rsidRPr="002427DA">
              <w:rPr>
                <w:color w:val="000000"/>
              </w:rPr>
              <w:lastRenderedPageBreak/>
              <w:t>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многообразии насекомых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Раскрашивают рисунки с изображением насекомых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t xml:space="preserve">Узнают и называют насекомых.  Выделяют существенные признаки </w:t>
            </w:r>
            <w:r w:rsidRPr="002427DA">
              <w:rPr>
                <w:color w:val="000000"/>
              </w:rPr>
              <w:t>насекомых.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rPr>
                <w:color w:val="000000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 w:rsidRPr="002427DA">
              <w:t>ног у насекомых, делают вывод об отличительных особенностях насекомых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особенности каждой группы </w:t>
            </w:r>
            <w:r w:rsidRPr="002427DA">
              <w:rPr>
                <w:color w:val="000000"/>
              </w:rPr>
              <w:lastRenderedPageBreak/>
              <w:t>насекомых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Описывают особенности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</w:t>
            </w:r>
            <w:r w:rsidRPr="002427DA">
              <w:rPr>
                <w:color w:val="000000"/>
              </w:rPr>
              <w:lastRenderedPageBreak/>
              <w:t>каждой группы насекомых, обосновывают свой выбор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Описывают внешний вид кузнечика по плану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Уточнение и расширение представлений о рыбах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части тела рыбы по рисунку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морских и речных рыбах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</w:t>
            </w:r>
            <w:r w:rsidRPr="002427DA">
              <w:rPr>
                <w:color w:val="000000"/>
              </w:rPr>
              <w:lastRenderedPageBreak/>
              <w:t xml:space="preserve">называют ее.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Заполняют таблицу, пользуясь текстом учебника, название пресноводных и </w:t>
            </w:r>
            <w:r w:rsidRPr="002427DA">
              <w:rPr>
                <w:color w:val="000000"/>
              </w:rPr>
              <w:lastRenderedPageBreak/>
              <w:t>морских рыб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Составляют рассказ об одной из рыб по плану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соединяют линией описание с названием животных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Уточнение и расширение представлений о птицах. Места </w:t>
            </w:r>
            <w:r w:rsidRPr="002427DA">
              <w:rPr>
                <w:color w:val="000000"/>
              </w:rPr>
              <w:t>обитания. Значение птиц в природе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D4604F">
            <w:pPr>
              <w:spacing w:line="276" w:lineRule="auto"/>
            </w:pPr>
            <w:r w:rsidRPr="002427DA"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D4604F">
            <w:pPr>
              <w:spacing w:line="276" w:lineRule="auto"/>
            </w:pPr>
            <w:r w:rsidRPr="002427DA"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Подписывают название птиц на рисунках в рабочей тетради.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Рисуют в тетради рядом с кормушкой одну из зимующих птиц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 xml:space="preserve"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</w:t>
            </w:r>
            <w:r w:rsidRPr="002427DA">
              <w:lastRenderedPageBreak/>
              <w:t>природоохранительные действия.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Выписывают в тетрадь названия птиц своего края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</w:t>
            </w:r>
            <w:r w:rsidRPr="002427DA">
              <w:lastRenderedPageBreak/>
              <w:t>млекопитающих морей и океанов: признаки, внешний вид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млекопитающих морей и океанов (китов, дельфинов) на </w:t>
            </w:r>
            <w:r w:rsidRPr="002427DA">
              <w:rPr>
                <w:color w:val="000000"/>
              </w:rPr>
              <w:lastRenderedPageBreak/>
              <w:t>иллюстрациях и фотографиях, называют изученные объекты, называют млекопитающих морей и океанов.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и называют млекопитающих морей и океанов (киты, тюлени, дельфины) в </w:t>
            </w:r>
            <w:r w:rsidRPr="002427DA">
              <w:rPr>
                <w:color w:val="000000"/>
              </w:rPr>
              <w:lastRenderedPageBreak/>
              <w:t>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Расширение и уточнение представлений о лошадях. Формирование представлений о сельскохозяйственных </w:t>
            </w:r>
            <w:r w:rsidRPr="002427DA">
              <w:lastRenderedPageBreak/>
              <w:t>животных: внешний вид, питание, использование человеком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Включаются в дидактическую игру «Где чей детеныш?»  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 xml:space="preserve"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</w:t>
            </w:r>
            <w:r w:rsidRPr="002427DA">
              <w:lastRenderedPageBreak/>
              <w:t>полиция</w:t>
            </w:r>
            <w:r w:rsidR="00D56153" w:rsidRPr="002427DA">
              <w:t>). Сформированы</w:t>
            </w:r>
            <w:r w:rsidRPr="002427DA">
              <w:t xml:space="preserve"> представления к самостоятельной жизни.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Описывают внешний вид коровы по плану и опорным словам 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Описывают внешний вид коровы по плану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Расширение и уточнение представлений о козах, овцах, свиньях.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Составляют рассказ об одном из животных по плану 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Расширение и уточнение представлений о курах, утках, индюках.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сельскохозяйственных </w:t>
            </w:r>
            <w:r w:rsidRPr="002427DA">
              <w:lastRenderedPageBreak/>
              <w:t xml:space="preserve">птицах: внешний вид, использование человеком, уход и содержание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 рабочей тетради узнают  на рисунках </w:t>
            </w:r>
            <w:r w:rsidRPr="002427DA">
              <w:rPr>
                <w:color w:val="000000"/>
              </w:rPr>
              <w:lastRenderedPageBreak/>
              <w:t>домашних птиц и подписывают их названия.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</w:t>
            </w:r>
            <w:r w:rsidRPr="002427DA">
              <w:rPr>
                <w:color w:val="000000"/>
              </w:rPr>
              <w:lastRenderedPageBreak/>
              <w:t>(птицы, домашние, водоплавающие).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«живом уголке», правилах ухода за животными в «живом уголке».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Формирование представлений о декоративных и певчих </w:t>
            </w:r>
            <w:r w:rsidRPr="002427DA">
              <w:rPr>
                <w:color w:val="000000"/>
              </w:rPr>
              <w:lastRenderedPageBreak/>
              <w:t>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певчих и декоративных птиц на иллюстрациях и фотографиях, называют изученные объекты, </w:t>
            </w:r>
            <w:r w:rsidRPr="002427DA">
              <w:rPr>
                <w:color w:val="000000"/>
              </w:rPr>
              <w:lastRenderedPageBreak/>
              <w:t>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</w:t>
            </w:r>
            <w:r w:rsidRPr="002427DA">
              <w:rPr>
                <w:color w:val="000000"/>
              </w:rPr>
              <w:lastRenderedPageBreak/>
              <w:t>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Знают правила ухода и содержания кошек.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Выполняют задание в рабочей 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</w:t>
            </w:r>
            <w:r w:rsidRPr="002427DA">
              <w:rPr>
                <w:color w:val="000000"/>
              </w:rPr>
              <w:lastRenderedPageBreak/>
              <w:t>человека.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Записывают в рабочую тетрадь советы, как необходимо ухаживать за котенком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:rsidRPr="002427DA" w:rsidTr="006C798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травоядные, хищники.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Животный мир </w:t>
            </w:r>
            <w:r w:rsidRPr="002427DA">
              <w:lastRenderedPageBreak/>
              <w:t xml:space="preserve">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</w:t>
            </w:r>
            <w:r w:rsidRPr="002427DA">
              <w:lastRenderedPageBreak/>
              <w:t xml:space="preserve">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Узнают животных различных районов </w:t>
            </w:r>
            <w:r w:rsidRPr="002427DA">
              <w:rPr>
                <w:color w:val="000000"/>
              </w:rPr>
              <w:lastRenderedPageBreak/>
              <w:t>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 xml:space="preserve">Узнают и называют животных разных </w:t>
            </w:r>
            <w:r w:rsidRPr="002427DA">
              <w:lastRenderedPageBreak/>
              <w:t xml:space="preserve">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значении Красной книги.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узнают на рисунках животных, охраняемых в заповедниках, и  подписывают их названия, раскрашивают их карандашами разных цветов,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:rsidRPr="002427DA" w:rsidTr="006C7980">
        <w:trPr>
          <w:trHeight w:val="27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  <w:rPr>
                <w:b/>
              </w:rPr>
            </w:pPr>
            <w:r w:rsidRPr="002427DA">
              <w:t>Животные вашей местности. Красная книга области (края)</w:t>
            </w:r>
            <w:r w:rsidRPr="002427DA">
              <w:rPr>
                <w:b/>
              </w:rPr>
              <w:t xml:space="preserve"> </w:t>
            </w:r>
          </w:p>
          <w:p w:rsidR="00DD33D8" w:rsidRPr="002427DA" w:rsidRDefault="00DD33D8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  <w:rPr>
                <w:b/>
              </w:rPr>
            </w:pPr>
          </w:p>
          <w:p w:rsidR="00DD33D8" w:rsidRPr="002427DA" w:rsidRDefault="00DD33D8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  <w:rPr>
                <w:b/>
              </w:rPr>
            </w:pPr>
          </w:p>
          <w:p w:rsidR="00DD33D8" w:rsidRPr="002427DA" w:rsidRDefault="00DD33D8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  <w:rPr>
                <w:b/>
              </w:rPr>
            </w:pPr>
          </w:p>
          <w:p w:rsidR="00DD33D8" w:rsidRPr="002427DA" w:rsidRDefault="00DD33D8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Закрепление знаний о растительном мире России. Обобщение знаний о животных своей местности, формирование представления о животном мире своего </w:t>
            </w:r>
            <w:r w:rsidRPr="002427DA">
              <w:lastRenderedPageBreak/>
              <w:t>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:rsidRPr="002427DA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313DB3" w:rsidP="008D5D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Человек – </w:t>
            </w:r>
            <w:r w:rsidRPr="008D5D0F">
              <w:rPr>
                <w:b/>
              </w:rPr>
              <w:t>13</w:t>
            </w:r>
            <w:r w:rsidR="002427DA" w:rsidRPr="008D5D0F">
              <w:rPr>
                <w:b/>
              </w:rPr>
              <w:t xml:space="preserve"> часов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Расширение и уточнение представлений о строении тела человека.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Заполняют таблицу в рабочей тетради: вписывают названия отдельных органов в соответствии 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представлений о здоровом образе жизни: </w:t>
            </w:r>
            <w:r w:rsidRPr="002427DA">
              <w:lastRenderedPageBreak/>
              <w:t>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Знают и соблюдают правила здорового образа жизни. Понимают значение здорового образа жизни в жизни </w:t>
            </w:r>
            <w:r w:rsidRPr="002427DA">
              <w:rPr>
                <w:color w:val="000000"/>
              </w:rPr>
              <w:lastRenderedPageBreak/>
              <w:t>человека, выполняют несложные задания (под контролем взрослого).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 xml:space="preserve">Знают и соблюдают правила здорового образа жизни, совершают действия по соблюдению санитарно-гигиенических </w:t>
            </w:r>
            <w:r w:rsidRPr="002427DA">
              <w:rPr>
                <w:color w:val="000000"/>
              </w:rPr>
              <w:lastRenderedPageBreak/>
              <w:t>норм.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Составляют свой режим дня.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правильную осанку на иллюстрациях и фотографиях.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Имеют представление о влиянии осанки на здоровье человека. 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Расширение и уточнение представлений об органах </w:t>
            </w:r>
            <w:r w:rsidRPr="002427DA">
              <w:rPr>
                <w:color w:val="000000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Pr="002427DA" w:rsidRDefault="00DD33D8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Составляют правила гигиены органов </w:t>
            </w:r>
            <w:r w:rsidRPr="002427DA">
              <w:lastRenderedPageBreak/>
              <w:t>чувств, записывают в тетрадь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004F2" w:rsidP="002427DA">
            <w:pPr>
              <w:spacing w:line="276" w:lineRule="auto"/>
              <w:jc w:val="both"/>
            </w:pPr>
            <w:r w:rsidRPr="002427DA">
              <w:br w:type="page"/>
            </w:r>
            <w:r w:rsidR="002427DA" w:rsidRPr="002427DA"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 рабочей тетради на рисунках находят органы дыхания и подписывают их</w:t>
            </w:r>
          </w:p>
          <w:p w:rsidR="00DD33D8" w:rsidRPr="002427DA" w:rsidRDefault="00DD33D8" w:rsidP="002427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Оказание первой </w:t>
            </w:r>
            <w:r w:rsidRPr="002427DA">
              <w:lastRenderedPageBreak/>
              <w:t>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Формирование </w:t>
            </w:r>
            <w:r w:rsidRPr="002427DA">
              <w:lastRenderedPageBreak/>
              <w:t>представлений о первой помощи и правилах ее оказания.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 xml:space="preserve">Знают и соблюдают правила здорового </w:t>
            </w:r>
            <w:r w:rsidRPr="002427DA">
              <w:lastRenderedPageBreak/>
              <w:t>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 xml:space="preserve">Знают и соблюдают правила </w:t>
            </w:r>
            <w:r w:rsidRPr="002427DA">
              <w:lastRenderedPageBreak/>
              <w:t xml:space="preserve">безопасного поведения. 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Выполняют доступные возрасту меры первой доврачебной помощи.</w:t>
            </w:r>
          </w:p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Соединяют линией рисунок с нужной рекомендацией по оказанию помощи при повреждениях кожи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lastRenderedPageBreak/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 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Выполняют доступные возрасту меры первой доврачебной помощи.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Узнают врачей на иллюстрациях, фотографиях, называют специализации врачей.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DD33D8" w:rsidRPr="002427DA" w:rsidRDefault="002427DA" w:rsidP="002427DA">
            <w:pP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Уточнение и расширение представлений о медицинских учреждениях своего </w:t>
            </w:r>
            <w:r w:rsidRPr="002427DA">
              <w:lastRenderedPageBreak/>
              <w:t xml:space="preserve">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lastRenderedPageBreak/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2427DA">
              <w:rPr>
                <w:color w:val="000000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RPr="002427DA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004F2" w:rsidP="008D5D0F">
            <w:pPr>
              <w:spacing w:line="276" w:lineRule="auto"/>
              <w:jc w:val="center"/>
              <w:rPr>
                <w:b/>
              </w:rPr>
            </w:pPr>
            <w:r w:rsidRPr="002427DA">
              <w:br w:type="page"/>
            </w:r>
            <w:r w:rsidR="002427DA" w:rsidRPr="002427DA">
              <w:rPr>
                <w:b/>
              </w:rPr>
              <w:t>Обобщение – 3 часа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Pr="002427DA" w:rsidRDefault="00DD33D8" w:rsidP="002427DA">
            <w:pPr>
              <w:spacing w:line="276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 xml:space="preserve"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</w:t>
            </w:r>
            <w:r w:rsidRPr="002427DA">
              <w:lastRenderedPageBreak/>
              <w:t>представление о взаимосвязях между неживой и живой природой</w:t>
            </w:r>
          </w:p>
        </w:tc>
      </w:tr>
      <w:tr w:rsidR="00DD33D8" w:rsidRPr="002427DA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004F2" w:rsidP="002427DA">
            <w:pPr>
              <w:spacing w:line="276" w:lineRule="auto"/>
              <w:jc w:val="both"/>
            </w:pPr>
            <w:r w:rsidRPr="002427DA">
              <w:lastRenderedPageBreak/>
              <w:br w:type="page"/>
            </w:r>
            <w:r w:rsidR="002427DA" w:rsidRPr="002427DA"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tabs>
                <w:tab w:val="left" w:pos="1080"/>
                <w:tab w:val="left" w:pos="3420"/>
              </w:tabs>
              <w:spacing w:line="276" w:lineRule="auto"/>
              <w:jc w:val="both"/>
            </w:pPr>
            <w:r w:rsidRPr="002427DA"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Pr="002427DA" w:rsidRDefault="002427DA" w:rsidP="002427DA">
            <w:pPr>
              <w:spacing w:line="276" w:lineRule="auto"/>
              <w:jc w:val="both"/>
            </w:pPr>
            <w:r w:rsidRPr="002427DA"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6C7980">
      <w:pgSz w:w="16838" w:h="11906" w:orient="landscape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15" w:rsidRDefault="00996C15">
      <w:r>
        <w:separator/>
      </w:r>
    </w:p>
  </w:endnote>
  <w:endnote w:type="continuationSeparator" w:id="0">
    <w:p w:rsidR="00996C15" w:rsidRDefault="009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499031"/>
      <w:docPartObj>
        <w:docPartGallery w:val="Page Numbers (Bottom of Page)"/>
        <w:docPartUnique/>
      </w:docPartObj>
    </w:sdtPr>
    <w:sdtEndPr/>
    <w:sdtContent>
      <w:p w:rsidR="00D4604F" w:rsidRDefault="00D460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04F" w:rsidRDefault="00D460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04F" w:rsidRDefault="00D4604F">
    <w:pPr>
      <w:pStyle w:val="ad"/>
      <w:jc w:val="center"/>
    </w:pPr>
  </w:p>
  <w:p w:rsidR="00D4604F" w:rsidRDefault="00D460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15" w:rsidRDefault="00996C15">
      <w:r>
        <w:separator/>
      </w:r>
    </w:p>
  </w:footnote>
  <w:footnote w:type="continuationSeparator" w:id="0">
    <w:p w:rsidR="00996C15" w:rsidRDefault="0099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4"/>
  </w:num>
  <w:num w:numId="5">
    <w:abstractNumId w:val="16"/>
  </w:num>
  <w:num w:numId="6">
    <w:abstractNumId w:val="2"/>
  </w:num>
  <w:num w:numId="7">
    <w:abstractNumId w:val="13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0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427DA"/>
    <w:rsid w:val="002B13F1"/>
    <w:rsid w:val="002D4E99"/>
    <w:rsid w:val="002E5CC0"/>
    <w:rsid w:val="002F2CDC"/>
    <w:rsid w:val="0031257A"/>
    <w:rsid w:val="00313DB3"/>
    <w:rsid w:val="003B55F2"/>
    <w:rsid w:val="004433CB"/>
    <w:rsid w:val="00453345"/>
    <w:rsid w:val="004C42F1"/>
    <w:rsid w:val="00507B5C"/>
    <w:rsid w:val="005169D0"/>
    <w:rsid w:val="005C1835"/>
    <w:rsid w:val="006C7980"/>
    <w:rsid w:val="007120A0"/>
    <w:rsid w:val="007C0E16"/>
    <w:rsid w:val="008235F7"/>
    <w:rsid w:val="008606AB"/>
    <w:rsid w:val="008C699C"/>
    <w:rsid w:val="008D5D0F"/>
    <w:rsid w:val="008F52AC"/>
    <w:rsid w:val="00966E4B"/>
    <w:rsid w:val="00996C15"/>
    <w:rsid w:val="009E192E"/>
    <w:rsid w:val="00AD3DB8"/>
    <w:rsid w:val="00B107F2"/>
    <w:rsid w:val="00C427A2"/>
    <w:rsid w:val="00CA091D"/>
    <w:rsid w:val="00D17503"/>
    <w:rsid w:val="00D4604F"/>
    <w:rsid w:val="00D56153"/>
    <w:rsid w:val="00D969B5"/>
    <w:rsid w:val="00DD33D8"/>
    <w:rsid w:val="00E51123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C5F2"/>
  <w15:docId w15:val="{D93DBE0E-0863-4EAB-9A7E-0A16BD8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55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1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Заголовок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3B55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B55F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3B55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3B55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3B55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3B55F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1"/>
    <w:locked/>
    <w:rsid w:val="004C42F1"/>
    <w:rPr>
      <w:lang w:bidi="ru-RU"/>
    </w:rPr>
  </w:style>
  <w:style w:type="paragraph" w:customStyle="1" w:styleId="ConsPlusNormal">
    <w:name w:val="ConsPlusNormal"/>
    <w:rsid w:val="006C7980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3FC04B-7495-4F0D-B0D5-86AF208C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9079</Words>
  <Characters>51755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25</cp:revision>
  <cp:lastPrinted>2023-05-14T19:45:00Z</cp:lastPrinted>
  <dcterms:created xsi:type="dcterms:W3CDTF">2023-05-14T19:45:00Z</dcterms:created>
  <dcterms:modified xsi:type="dcterms:W3CDTF">2023-11-16T05:49:00Z</dcterms:modified>
</cp:coreProperties>
</file>